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56" w:rsidRDefault="00C77705" w:rsidP="005870F0">
      <w:pPr>
        <w:ind w:right="31"/>
      </w:pPr>
      <w:bookmarkStart w:id="0" w:name="_GoBack"/>
      <w:bookmarkEnd w:id="0"/>
      <w:r>
        <w:rPr>
          <w:rFonts w:ascii="Arial" w:hAnsi="Arial" w:cs="Arial"/>
          <w:szCs w:val="24"/>
        </w:rPr>
        <w:t xml:space="preserve"> </w:t>
      </w:r>
      <w:r w:rsidR="005870F0" w:rsidRPr="00681312">
        <w:rPr>
          <w:rFonts w:ascii="Arial" w:hAnsi="Arial" w:cs="Arial"/>
          <w:szCs w:val="24"/>
        </w:rPr>
        <w:t>Na osnovu člana 15. stav 1. Zakona o principima lokalne samouprave u Federaciji Bosne i Hercegovine ("Službene novine F</w:t>
      </w:r>
      <w:r w:rsidR="005870F0">
        <w:rPr>
          <w:rFonts w:ascii="Arial" w:hAnsi="Arial" w:cs="Arial"/>
          <w:szCs w:val="24"/>
        </w:rPr>
        <w:t xml:space="preserve"> </w:t>
      </w:r>
      <w:r w:rsidR="005870F0" w:rsidRPr="00681312">
        <w:rPr>
          <w:rFonts w:ascii="Arial" w:hAnsi="Arial" w:cs="Arial"/>
          <w:szCs w:val="24"/>
        </w:rPr>
        <w:t xml:space="preserve">BiH" broj 49/06; 51/09),  člana  27. stav (1) tačka đ) Zakona o lokalnoj samoupravi Unsko-sanskog kantona („Službeni glasnik Unsko-sanskog kantona“, broj: 8/11), </w:t>
      </w:r>
      <w:r w:rsidR="005870F0">
        <w:rPr>
          <w:rFonts w:ascii="Arial" w:hAnsi="Arial" w:cs="Arial"/>
        </w:rPr>
        <w:t xml:space="preserve"> </w:t>
      </w:r>
      <w:r w:rsidR="005870F0">
        <w:rPr>
          <w:rFonts w:ascii="Arial" w:hAnsi="Arial" w:cs="Arial"/>
          <w:szCs w:val="24"/>
        </w:rPr>
        <w:t xml:space="preserve"> n</w:t>
      </w:r>
      <w:r w:rsidR="005870F0" w:rsidRPr="00681312">
        <w:rPr>
          <w:rFonts w:ascii="Arial" w:hAnsi="Arial" w:cs="Arial"/>
          <w:szCs w:val="24"/>
        </w:rPr>
        <w:t xml:space="preserve">a osnovu člana 38. stav 1. tačka 16. i člana 123 Statuta općine Bužim („Službeni glasnik općine Bužim“, broj: 12/15), </w:t>
      </w:r>
      <w:r w:rsidR="00110156">
        <w:t xml:space="preserve">U cilju podizanja nivoa transparentnosti i odgovornosti </w:t>
      </w:r>
      <w:r w:rsidR="005870F0">
        <w:t>općinske</w:t>
      </w:r>
      <w:r w:rsidR="00110156">
        <w:t xml:space="preserve"> uprave, povećanja stepena informiranosti građana i njihovog učešća u definiranju budžetskih prioriteta, planiranju, raspodjeli i trošenju budžetskih sredstava,</w:t>
      </w:r>
      <w:r w:rsidR="005870F0">
        <w:t xml:space="preserve"> a</w:t>
      </w:r>
      <w:r w:rsidR="00110156">
        <w:t xml:space="preserve"> shodno opredjeljenju da se proces izrade dokumenta pristupačnog građanima, </w:t>
      </w:r>
      <w:r w:rsidR="005870F0">
        <w:t>Općinski načelnik  donosi:</w:t>
      </w:r>
    </w:p>
    <w:p w:rsidR="00110156" w:rsidRDefault="00110156" w:rsidP="00110156">
      <w:pPr>
        <w:spacing w:after="0" w:line="259" w:lineRule="auto"/>
        <w:ind w:left="548" w:right="544"/>
        <w:jc w:val="center"/>
      </w:pPr>
      <w:r>
        <w:rPr>
          <w:b/>
        </w:rPr>
        <w:t xml:space="preserve">UPUTSTVO </w:t>
      </w:r>
    </w:p>
    <w:p w:rsidR="00110156" w:rsidRDefault="00110156" w:rsidP="00110156">
      <w:pPr>
        <w:pStyle w:val="Heading1"/>
        <w:ind w:left="548" w:right="544"/>
      </w:pPr>
      <w:r>
        <w:t xml:space="preserve">ZA  POSTUPAK IZRADE  BUDŽETA ZA GRAĐANE </w:t>
      </w:r>
    </w:p>
    <w:p w:rsidR="00110156" w:rsidRDefault="00110156" w:rsidP="00790E72">
      <w:pPr>
        <w:spacing w:after="255" w:line="259" w:lineRule="auto"/>
        <w:ind w:left="0" w:right="0" w:firstLine="0"/>
        <w:jc w:val="left"/>
      </w:pPr>
      <w:r>
        <w:rPr>
          <w:b/>
        </w:rPr>
        <w:t xml:space="preserve"> UVODNI DIO </w:t>
      </w:r>
    </w:p>
    <w:p w:rsidR="00110156" w:rsidRDefault="00110156" w:rsidP="00110156">
      <w:pPr>
        <w:spacing w:after="198" w:line="259" w:lineRule="auto"/>
        <w:ind w:left="548" w:right="1"/>
        <w:jc w:val="center"/>
      </w:pPr>
      <w:r>
        <w:rPr>
          <w:b/>
        </w:rPr>
        <w:t xml:space="preserve">I </w:t>
      </w:r>
    </w:p>
    <w:p w:rsidR="00110156" w:rsidRDefault="00110156" w:rsidP="005870F0">
      <w:pPr>
        <w:ind w:left="0" w:right="0" w:firstLine="540"/>
      </w:pPr>
      <w:r>
        <w:t xml:space="preserve">Ovim Uputstvom uređuje se način postupanja i rada službi </w:t>
      </w:r>
      <w:r w:rsidR="005870F0">
        <w:t>općinske</w:t>
      </w:r>
      <w:r>
        <w:t xml:space="preserve"> uprave u postupku pripreme i izrade dokumenta „Budžet za građane”, što uključuje metodologiju rada (formiranje Tima, animiranje i konsultovanje građana, analize rezultata konsultacija, definisanje nacrta i finalne verzije dokumenta, te distribuciju istog), koordinaciju i međusobnu saradnju službi u realizaciji navedenog. </w:t>
      </w:r>
    </w:p>
    <w:p w:rsidR="00110156" w:rsidRDefault="00110156" w:rsidP="005870F0">
      <w:pPr>
        <w:spacing w:after="265"/>
        <w:ind w:left="0" w:right="0" w:firstLine="540"/>
      </w:pPr>
      <w:r>
        <w:t xml:space="preserve">Budžet za građane (u daljem tekstu: BzaG) je dokument koji svake budžetske godine izrađuje </w:t>
      </w:r>
      <w:r w:rsidR="005870F0">
        <w:t>općinska</w:t>
      </w:r>
      <w:r>
        <w:t xml:space="preserve"> uprava na osnovu konsultacija sa građanima, isto</w:t>
      </w:r>
      <w:r w:rsidR="005870F0">
        <w:t>vremeno sa izradom Budžeta Općine</w:t>
      </w:r>
      <w:r>
        <w:t xml:space="preserve">. </w:t>
      </w:r>
    </w:p>
    <w:p w:rsidR="00790E72" w:rsidRDefault="00110156" w:rsidP="00790E72">
      <w:pPr>
        <w:spacing w:after="256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METODOLOGIJA RADA </w:t>
      </w:r>
    </w:p>
    <w:p w:rsidR="00110156" w:rsidRDefault="00110156" w:rsidP="00790E72">
      <w:pPr>
        <w:spacing w:after="256" w:line="259" w:lineRule="auto"/>
        <w:ind w:left="0" w:right="0" w:firstLine="0"/>
        <w:jc w:val="center"/>
      </w:pPr>
      <w:r>
        <w:t>II</w:t>
      </w:r>
    </w:p>
    <w:p w:rsidR="00110156" w:rsidRDefault="00110156" w:rsidP="005870F0">
      <w:pPr>
        <w:ind w:left="0" w:right="0" w:firstLine="540"/>
      </w:pPr>
      <w:r>
        <w:t xml:space="preserve">Postupak izrade BzaG prati budžetski kalendar izrade Budžeta </w:t>
      </w:r>
      <w:r w:rsidR="005870F0">
        <w:t>Općine</w:t>
      </w:r>
      <w:r>
        <w:t xml:space="preserve">, a odvija se u sljedećim fazama: </w:t>
      </w:r>
    </w:p>
    <w:p w:rsidR="00110156" w:rsidRDefault="00110156" w:rsidP="00110156">
      <w:pPr>
        <w:numPr>
          <w:ilvl w:val="0"/>
          <w:numId w:val="1"/>
        </w:numPr>
        <w:spacing w:after="212"/>
        <w:ind w:right="0" w:firstLine="540"/>
      </w:pPr>
      <w:r>
        <w:t xml:space="preserve">Formiranje Tima za izradu BzaG, zaduženog za provođenje cjelokupne procedure i kreiranje potrebnih dokumenata (upitnika, vodiča) za izradu BzaG, uključujući provođenje konsultacija sa građanima, obradu i analizu rezultata, utvrđivanje sadržaja i izgleda BzaG, procedure štampanja i distribucije BzaG.  </w:t>
      </w:r>
    </w:p>
    <w:p w:rsidR="005870F0" w:rsidRDefault="00110156" w:rsidP="005870F0">
      <w:pPr>
        <w:ind w:left="0" w:right="0" w:firstLine="540"/>
      </w:pPr>
      <w:r>
        <w:t xml:space="preserve">    Na prijedlog </w:t>
      </w:r>
      <w:r w:rsidR="005870F0">
        <w:t>Koordinatora za MEG II</w:t>
      </w:r>
      <w:r>
        <w:t xml:space="preserve">, načelnik formira Tim koji se sastoji od </w:t>
      </w:r>
      <w:r w:rsidR="005870F0">
        <w:t>predstavnika:</w:t>
      </w:r>
    </w:p>
    <w:p w:rsidR="005870F0" w:rsidRDefault="005870F0" w:rsidP="005870F0">
      <w:pPr>
        <w:pStyle w:val="ListParagraph"/>
        <w:numPr>
          <w:ilvl w:val="0"/>
          <w:numId w:val="7"/>
        </w:numPr>
        <w:ind w:right="0"/>
      </w:pPr>
      <w:r>
        <w:t>Službe za prostorno uređenje, geodetske i imovinsko pravne poslove,</w:t>
      </w:r>
    </w:p>
    <w:p w:rsidR="005870F0" w:rsidRDefault="005870F0" w:rsidP="005870F0">
      <w:pPr>
        <w:pStyle w:val="ListParagraph"/>
        <w:numPr>
          <w:ilvl w:val="0"/>
          <w:numId w:val="7"/>
        </w:numPr>
        <w:ind w:right="0"/>
      </w:pPr>
      <w:r>
        <w:t xml:space="preserve">Službe za trezor i budžet, </w:t>
      </w:r>
    </w:p>
    <w:p w:rsidR="0022614D" w:rsidRDefault="005870F0" w:rsidP="005870F0">
      <w:pPr>
        <w:pStyle w:val="ListParagraph"/>
        <w:numPr>
          <w:ilvl w:val="0"/>
          <w:numId w:val="7"/>
        </w:numPr>
        <w:ind w:right="0"/>
      </w:pPr>
      <w:r>
        <w:t xml:space="preserve">Službe za razvoj i poduzetništvo, </w:t>
      </w:r>
    </w:p>
    <w:p w:rsidR="0022614D" w:rsidRDefault="005870F0" w:rsidP="0022614D">
      <w:pPr>
        <w:pStyle w:val="ListParagraph"/>
        <w:numPr>
          <w:ilvl w:val="0"/>
          <w:numId w:val="7"/>
        </w:numPr>
        <w:ind w:right="0"/>
      </w:pPr>
      <w:r>
        <w:t>S</w:t>
      </w:r>
      <w:r w:rsidR="00110156">
        <w:t>lužb</w:t>
      </w:r>
      <w:r w:rsidR="0022614D">
        <w:t>e</w:t>
      </w:r>
      <w:r w:rsidR="00110156">
        <w:t xml:space="preserve"> </w:t>
      </w:r>
      <w:r>
        <w:t>za opću upravu i društvene djelatnosti</w:t>
      </w:r>
      <w:r w:rsidR="0022614D">
        <w:t>,</w:t>
      </w:r>
      <w:r>
        <w:t xml:space="preserve"> </w:t>
      </w:r>
      <w:r w:rsidR="00110156">
        <w:t xml:space="preserve"> </w:t>
      </w:r>
    </w:p>
    <w:p w:rsidR="0022614D" w:rsidRDefault="0022614D" w:rsidP="0022614D">
      <w:pPr>
        <w:pStyle w:val="ListParagraph"/>
        <w:numPr>
          <w:ilvl w:val="0"/>
          <w:numId w:val="7"/>
        </w:numPr>
        <w:ind w:right="0"/>
      </w:pPr>
      <w:r>
        <w:t>Služba za civilnu zaštitu i vatrogastvo</w:t>
      </w:r>
    </w:p>
    <w:p w:rsidR="00790E72" w:rsidRDefault="00790E72" w:rsidP="0022614D">
      <w:pPr>
        <w:pStyle w:val="ListParagraph"/>
        <w:numPr>
          <w:ilvl w:val="0"/>
          <w:numId w:val="7"/>
        </w:numPr>
        <w:ind w:right="0"/>
      </w:pPr>
      <w:r>
        <w:t>JU Centar za socijalni rad općine Bužim</w:t>
      </w:r>
    </w:p>
    <w:p w:rsidR="00790E72" w:rsidRDefault="00790E72" w:rsidP="0022614D">
      <w:pPr>
        <w:pStyle w:val="ListParagraph"/>
        <w:numPr>
          <w:ilvl w:val="0"/>
          <w:numId w:val="7"/>
        </w:numPr>
        <w:ind w:right="0"/>
      </w:pPr>
      <w:r>
        <w:t>JU centar za kulturu sport i informisanje</w:t>
      </w:r>
    </w:p>
    <w:p w:rsidR="00110156" w:rsidRDefault="00110156" w:rsidP="0022614D">
      <w:pPr>
        <w:pStyle w:val="ListParagraph"/>
        <w:ind w:right="0" w:firstLine="0"/>
      </w:pPr>
    </w:p>
    <w:p w:rsidR="00110156" w:rsidRDefault="00110156" w:rsidP="00110156">
      <w:pPr>
        <w:ind w:left="0" w:right="0" w:firstLine="540"/>
      </w:pPr>
      <w:r>
        <w:lastRenderedPageBreak/>
        <w:t xml:space="preserve">Aktom kojim se formira Tim iz prethodnog stava imenuje se koordinator Tima iz reda članova kao predstavnika navedenih službi. </w:t>
      </w:r>
    </w:p>
    <w:p w:rsidR="00110156" w:rsidRDefault="00110156" w:rsidP="00110156">
      <w:pPr>
        <w:numPr>
          <w:ilvl w:val="0"/>
          <w:numId w:val="1"/>
        </w:numPr>
        <w:spacing w:after="217"/>
        <w:ind w:right="0" w:firstLine="540"/>
      </w:pPr>
      <w:r>
        <w:t xml:space="preserve">Animiranje građana putem udruženja, MZ i NVO da iskažu svoje potrebe u fazi podnošenja zahtjeva budžetskih korisnika prema propisanoj instrukciji, odnosno uputstvu Službe za budžet i finansije o načinu i elementima izrade Budžeta za narednu godinu;  </w:t>
      </w:r>
    </w:p>
    <w:p w:rsidR="00110156" w:rsidRDefault="00110156" w:rsidP="00110156">
      <w:pPr>
        <w:numPr>
          <w:ilvl w:val="0"/>
          <w:numId w:val="1"/>
        </w:numPr>
        <w:ind w:right="0" w:firstLine="540"/>
      </w:pPr>
      <w:r>
        <w:t xml:space="preserve">Planiranje i provođenje konsultacija sa građanima i subjektima:  </w:t>
      </w:r>
    </w:p>
    <w:p w:rsidR="00110156" w:rsidRDefault="00110156" w:rsidP="00110156">
      <w:pPr>
        <w:numPr>
          <w:ilvl w:val="0"/>
          <w:numId w:val="2"/>
        </w:numPr>
        <w:ind w:right="0" w:firstLine="180"/>
      </w:pPr>
      <w:r>
        <w:t xml:space="preserve">Putem anketa pripremljenih za predstavnike mjesnih zajednica, </w:t>
      </w:r>
    </w:p>
    <w:p w:rsidR="00110156" w:rsidRDefault="00110156" w:rsidP="00110156">
      <w:pPr>
        <w:numPr>
          <w:ilvl w:val="0"/>
          <w:numId w:val="2"/>
        </w:numPr>
        <w:ind w:right="0" w:firstLine="180"/>
      </w:pPr>
      <w:r>
        <w:t xml:space="preserve">Putem anketiranja lokalnih NVO-a, </w:t>
      </w:r>
    </w:p>
    <w:p w:rsidR="00110156" w:rsidRDefault="00110156" w:rsidP="00110156">
      <w:pPr>
        <w:numPr>
          <w:ilvl w:val="0"/>
          <w:numId w:val="2"/>
        </w:numPr>
        <w:spacing w:after="229"/>
        <w:ind w:right="0" w:firstLine="180"/>
      </w:pPr>
      <w:r>
        <w:t xml:space="preserve">Organiziranjem fokus grupa sa predstavnicima MZ i NVO (kao opcija finalizacije buduće strukture BzaG, na osnovu preliminarnih rezultata anketiranja),  </w:t>
      </w:r>
    </w:p>
    <w:p w:rsidR="00110156" w:rsidRDefault="00110156" w:rsidP="0022614D">
      <w:pPr>
        <w:numPr>
          <w:ilvl w:val="0"/>
          <w:numId w:val="2"/>
        </w:numPr>
        <w:ind w:right="0" w:firstLine="180"/>
      </w:pPr>
      <w:r>
        <w:t xml:space="preserve">Anketiranjem  građana putem internet stranice </w:t>
      </w:r>
      <w:r w:rsidR="0022614D">
        <w:t>Općine</w:t>
      </w:r>
      <w:r>
        <w:t xml:space="preserve">. </w:t>
      </w:r>
    </w:p>
    <w:p w:rsidR="00110156" w:rsidRDefault="00110156" w:rsidP="00110156">
      <w:pPr>
        <w:spacing w:after="24"/>
        <w:ind w:left="0" w:right="0" w:firstLine="566"/>
      </w:pPr>
      <w:r>
        <w:rPr>
          <w:b/>
        </w:rPr>
        <w:t>4.</w:t>
      </w:r>
      <w:r>
        <w:t xml:space="preserve"> U provođenju ispitivanja stavova/konsultacija iz t.</w:t>
      </w:r>
      <w:r w:rsidR="00D0505C">
        <w:t xml:space="preserve"> </w:t>
      </w:r>
      <w:r>
        <w:t xml:space="preserve">3. ovog Uputstva, u vezi sa budućim sadržajem  BzaG,  Tim za izradu BzaG,  će imati u vidu potrebnu  okvirno zadanu strukturu: </w:t>
      </w:r>
    </w:p>
    <w:p w:rsidR="00110156" w:rsidRDefault="00110156" w:rsidP="00110156">
      <w:pPr>
        <w:numPr>
          <w:ilvl w:val="0"/>
          <w:numId w:val="3"/>
        </w:numPr>
        <w:spacing w:after="0"/>
        <w:ind w:right="0" w:hanging="286"/>
      </w:pPr>
      <w:r>
        <w:t xml:space="preserve">Informacije o prihodima - utvrđivanje stavova o predstavljanju prihoda za koje su građani najzainteresovaniji, </w:t>
      </w:r>
    </w:p>
    <w:p w:rsidR="00110156" w:rsidRDefault="00110156" w:rsidP="00110156">
      <w:pPr>
        <w:numPr>
          <w:ilvl w:val="0"/>
          <w:numId w:val="3"/>
        </w:numPr>
        <w:spacing w:after="0"/>
        <w:ind w:right="0" w:hanging="286"/>
      </w:pPr>
      <w:r>
        <w:t xml:space="preserve">Informacije o rashodima - utvrđivanje stavova o predstavljanju rashoda za koje su građani najzainteresovaniji, </w:t>
      </w:r>
    </w:p>
    <w:p w:rsidR="00110156" w:rsidRDefault="00110156" w:rsidP="00110156">
      <w:pPr>
        <w:numPr>
          <w:ilvl w:val="0"/>
          <w:numId w:val="3"/>
        </w:numPr>
        <w:spacing w:after="0"/>
        <w:ind w:right="0" w:hanging="286"/>
      </w:pPr>
      <w:r>
        <w:t xml:space="preserve">Prioriteti u raspodjeli i potrošnji - utvrđivanje najvažnijih budžetskih rashoda koji građani žele da budu predstavljeni u dokumentu BzaG, </w:t>
      </w:r>
    </w:p>
    <w:p w:rsidR="00110156" w:rsidRDefault="00110156" w:rsidP="006B645D">
      <w:pPr>
        <w:numPr>
          <w:ilvl w:val="0"/>
          <w:numId w:val="3"/>
        </w:numPr>
        <w:ind w:right="0" w:hanging="286"/>
      </w:pPr>
      <w:r>
        <w:t xml:space="preserve">Sektorski podaci i informacije o ciljanim programima - utvrđivanje najvažnijih funkcija tj. sektora u okviru nadležnosti </w:t>
      </w:r>
      <w:r w:rsidR="006B645D">
        <w:t>općine</w:t>
      </w:r>
      <w:r>
        <w:t xml:space="preserve"> u okviru kojih građani žele da saznaju više o ciljanim programima/projektima. </w:t>
      </w:r>
    </w:p>
    <w:p w:rsidR="00110156" w:rsidRDefault="00110156" w:rsidP="00110156">
      <w:pPr>
        <w:numPr>
          <w:ilvl w:val="0"/>
          <w:numId w:val="4"/>
        </w:numPr>
        <w:spacing w:after="218"/>
        <w:ind w:right="0" w:firstLine="540"/>
      </w:pPr>
      <w:r>
        <w:t xml:space="preserve">Obrada i analiza rezultata konsultacija i anketa </w:t>
      </w:r>
    </w:p>
    <w:p w:rsidR="00110156" w:rsidRDefault="00110156" w:rsidP="00110156">
      <w:pPr>
        <w:numPr>
          <w:ilvl w:val="0"/>
          <w:numId w:val="4"/>
        </w:numPr>
        <w:spacing w:after="230"/>
        <w:ind w:right="0" w:firstLine="540"/>
      </w:pPr>
      <w:r>
        <w:t xml:space="preserve">Donošenje odluke o sadržaju BzaG, čiji nacrt će okvirno sadržavati slijedeće elemente:  </w:t>
      </w:r>
    </w:p>
    <w:p w:rsidR="00110156" w:rsidRDefault="00110156" w:rsidP="006B645D">
      <w:pPr>
        <w:numPr>
          <w:ilvl w:val="0"/>
          <w:numId w:val="5"/>
        </w:numPr>
        <w:spacing w:after="8"/>
        <w:ind w:right="0" w:hanging="286"/>
      </w:pPr>
      <w:r>
        <w:t xml:space="preserve">Uvodna riječ </w:t>
      </w:r>
      <w:r w:rsidR="006B645D">
        <w:t xml:space="preserve">Općinskog </w:t>
      </w:r>
      <w:r>
        <w:t xml:space="preserve">načelnika, </w:t>
      </w:r>
    </w:p>
    <w:p w:rsidR="00110156" w:rsidRDefault="00110156" w:rsidP="00110156">
      <w:pPr>
        <w:numPr>
          <w:ilvl w:val="0"/>
          <w:numId w:val="5"/>
        </w:numPr>
        <w:spacing w:after="27"/>
        <w:ind w:right="0" w:hanging="286"/>
      </w:pPr>
      <w:r>
        <w:t xml:space="preserve">Ukratko o svrsi dokumenta BzaG, </w:t>
      </w:r>
    </w:p>
    <w:p w:rsidR="00110156" w:rsidRDefault="00110156" w:rsidP="006B645D">
      <w:pPr>
        <w:numPr>
          <w:ilvl w:val="0"/>
          <w:numId w:val="5"/>
        </w:numPr>
        <w:spacing w:after="32"/>
        <w:ind w:right="0" w:hanging="286"/>
      </w:pPr>
      <w:r>
        <w:t xml:space="preserve">Kratak opis nadležnosti </w:t>
      </w:r>
      <w:r w:rsidR="006B645D">
        <w:t>Općine</w:t>
      </w:r>
      <w:r>
        <w:t xml:space="preserve">, šta je obaveza </w:t>
      </w:r>
      <w:r w:rsidR="006B645D">
        <w:t>Općine</w:t>
      </w:r>
      <w:r>
        <w:t xml:space="preserve"> da finansira, a šta nije, </w:t>
      </w:r>
    </w:p>
    <w:p w:rsidR="00110156" w:rsidRDefault="00110156" w:rsidP="006B645D">
      <w:pPr>
        <w:numPr>
          <w:ilvl w:val="0"/>
          <w:numId w:val="5"/>
        </w:numPr>
        <w:spacing w:after="29"/>
        <w:ind w:right="0" w:hanging="286"/>
      </w:pPr>
      <w:r>
        <w:t xml:space="preserve">Opis procesa pripreme, usvajanja i realizacije Budžeta </w:t>
      </w:r>
      <w:r w:rsidR="006B645D">
        <w:t>Općine</w:t>
      </w:r>
      <w:r>
        <w:t xml:space="preserve">, </w:t>
      </w:r>
    </w:p>
    <w:p w:rsidR="00110156" w:rsidRDefault="00110156" w:rsidP="00110156">
      <w:pPr>
        <w:numPr>
          <w:ilvl w:val="0"/>
          <w:numId w:val="5"/>
        </w:numPr>
        <w:spacing w:after="18"/>
        <w:ind w:right="0" w:hanging="286"/>
      </w:pPr>
      <w:r>
        <w:t xml:space="preserve">Opći ekonomski okvir za narednu budžetsku godinu, </w:t>
      </w:r>
    </w:p>
    <w:p w:rsidR="00110156" w:rsidRDefault="00110156" w:rsidP="00110156">
      <w:pPr>
        <w:numPr>
          <w:ilvl w:val="0"/>
          <w:numId w:val="5"/>
        </w:numPr>
        <w:spacing w:after="32"/>
        <w:ind w:right="0" w:hanging="286"/>
      </w:pPr>
      <w:r>
        <w:t xml:space="preserve">Procjena prihoda za budžetsku godinu i struktura prihoda, </w:t>
      </w:r>
    </w:p>
    <w:p w:rsidR="00110156" w:rsidRDefault="00110156" w:rsidP="00110156">
      <w:pPr>
        <w:numPr>
          <w:ilvl w:val="0"/>
          <w:numId w:val="5"/>
        </w:numPr>
        <w:spacing w:after="32"/>
        <w:ind w:right="0" w:hanging="286"/>
      </w:pPr>
      <w:r>
        <w:t xml:space="preserve">Procjena rashoda za budžetsku godinu i struktura rashoda, </w:t>
      </w:r>
    </w:p>
    <w:p w:rsidR="00110156" w:rsidRDefault="00110156" w:rsidP="00110156">
      <w:pPr>
        <w:numPr>
          <w:ilvl w:val="0"/>
          <w:numId w:val="5"/>
        </w:numPr>
        <w:spacing w:after="34"/>
        <w:ind w:right="0" w:hanging="286"/>
      </w:pPr>
      <w:r>
        <w:t xml:space="preserve">Najvažniji kapitalni projekti i projekti za komunalnu infrastrukuturu, </w:t>
      </w:r>
    </w:p>
    <w:p w:rsidR="00110156" w:rsidRDefault="00110156" w:rsidP="00110156">
      <w:pPr>
        <w:numPr>
          <w:ilvl w:val="0"/>
          <w:numId w:val="5"/>
        </w:numPr>
        <w:spacing w:after="32"/>
        <w:ind w:right="0" w:hanging="286"/>
      </w:pPr>
      <w:r>
        <w:t xml:space="preserve">Izdvajanja za pojedine funkcije (poljoprivreda, obrazovanje, socijalna zaštita, administrativni troškovi, itd.) u skladu sa prioritetima koje su definisali građani (predstavnici MZ i NVO), </w:t>
      </w:r>
    </w:p>
    <w:p w:rsidR="00110156" w:rsidRDefault="00110156" w:rsidP="00110156">
      <w:pPr>
        <w:numPr>
          <w:ilvl w:val="0"/>
          <w:numId w:val="5"/>
        </w:numPr>
        <w:spacing w:after="32"/>
        <w:ind w:right="0" w:hanging="286"/>
      </w:pPr>
      <w:r>
        <w:t xml:space="preserve">Budžetski rječnik (terminologija), </w:t>
      </w:r>
    </w:p>
    <w:p w:rsidR="00110156" w:rsidRDefault="00110156" w:rsidP="006B645D">
      <w:pPr>
        <w:numPr>
          <w:ilvl w:val="0"/>
          <w:numId w:val="5"/>
        </w:numPr>
        <w:spacing w:after="8"/>
        <w:ind w:right="0" w:hanging="286"/>
      </w:pPr>
      <w:r>
        <w:t xml:space="preserve">Kontakt informacije za povratne informacije od strane građana i upite. </w:t>
      </w:r>
      <w:r w:rsidR="006B645D">
        <w:rPr>
          <w:rFonts w:ascii="Calibri" w:eastAsia="Calibri" w:hAnsi="Calibri" w:cs="Calibri"/>
          <w:sz w:val="22"/>
        </w:rPr>
        <w:t xml:space="preserve"> </w:t>
      </w:r>
    </w:p>
    <w:p w:rsidR="00110156" w:rsidRDefault="00110156" w:rsidP="00110156">
      <w:pPr>
        <w:spacing w:after="39" w:line="259" w:lineRule="auto"/>
        <w:ind w:left="566" w:right="0" w:firstLine="0"/>
        <w:jc w:val="left"/>
      </w:pPr>
      <w:r>
        <w:t xml:space="preserve"> </w:t>
      </w:r>
    </w:p>
    <w:p w:rsidR="00110156" w:rsidRDefault="00110156" w:rsidP="006B645D">
      <w:pPr>
        <w:pStyle w:val="NoSpacing"/>
      </w:pPr>
      <w:r>
        <w:lastRenderedPageBreak/>
        <w:t xml:space="preserve">Eventualni dodatni elementi navedenom sadržaju biće definirani kao rezultat sprovedenih konsultacija sa građanima. </w:t>
      </w:r>
    </w:p>
    <w:p w:rsidR="006B645D" w:rsidRDefault="006B645D" w:rsidP="006B645D">
      <w:pPr>
        <w:pStyle w:val="NoSpacing"/>
      </w:pPr>
    </w:p>
    <w:p w:rsidR="00110156" w:rsidRDefault="00110156" w:rsidP="006B645D">
      <w:pPr>
        <w:pStyle w:val="NoSpacing"/>
        <w:numPr>
          <w:ilvl w:val="0"/>
          <w:numId w:val="6"/>
        </w:numPr>
      </w:pPr>
      <w:r>
        <w:t xml:space="preserve">Kreiranje nacrta BzaG, pisanog jednostavnim, razumljivim jezikom za građane, sa adekvatnim ilustracijama ( radi se nakon utvrđivanja Nacrta budžeta </w:t>
      </w:r>
      <w:r w:rsidR="006B645D">
        <w:t>Općine</w:t>
      </w:r>
      <w:r>
        <w:t xml:space="preserve"> za narednu godinu) i animiranje građana za učešće u javnoj raspravi o Nacrtu budžeta; </w:t>
      </w:r>
    </w:p>
    <w:p w:rsidR="00110156" w:rsidRDefault="00110156" w:rsidP="006B645D">
      <w:pPr>
        <w:pStyle w:val="ListParagraph"/>
        <w:numPr>
          <w:ilvl w:val="0"/>
          <w:numId w:val="6"/>
        </w:numPr>
        <w:ind w:right="0"/>
      </w:pPr>
      <w:r>
        <w:t xml:space="preserve">Izrada konačnog dokumenta BzaG nakon usvajanja Budžeta </w:t>
      </w:r>
      <w:r w:rsidR="006B645D">
        <w:t>Općine</w:t>
      </w:r>
      <w:r>
        <w:t>, objavljivanje i distribucija (putem web-</w:t>
      </w:r>
      <w:r w:rsidR="006B645D">
        <w:t>stranice</w:t>
      </w:r>
      <w:r>
        <w:t xml:space="preserve"> </w:t>
      </w:r>
      <w:r w:rsidR="006B645D">
        <w:t>Općine</w:t>
      </w:r>
      <w:r>
        <w:t xml:space="preserve">, lokalnih javnih institucija, štampanje brošure i distribucija po mjesnim zajednicma, promotivni događaji i dr, a u skladu sa materijalnim mogućnostima). </w:t>
      </w:r>
    </w:p>
    <w:p w:rsidR="00110156" w:rsidRDefault="00110156" w:rsidP="00110156">
      <w:pPr>
        <w:spacing w:after="257" w:line="259" w:lineRule="auto"/>
        <w:ind w:left="-5" w:right="0"/>
        <w:jc w:val="left"/>
      </w:pPr>
      <w:r>
        <w:rPr>
          <w:b/>
        </w:rPr>
        <w:t xml:space="preserve">KOORDINACIJA RADA I SARADNJA SLUŽBI U PROCEDURI IZRADE BzaG </w:t>
      </w:r>
    </w:p>
    <w:p w:rsidR="00110156" w:rsidRDefault="00110156" w:rsidP="00110156">
      <w:pPr>
        <w:pStyle w:val="Heading1"/>
        <w:ind w:left="548" w:right="543"/>
      </w:pPr>
      <w:r>
        <w:t xml:space="preserve">III </w:t>
      </w:r>
    </w:p>
    <w:p w:rsidR="00110156" w:rsidRDefault="00110156" w:rsidP="00110156">
      <w:pPr>
        <w:spacing w:after="221"/>
        <w:ind w:left="561" w:right="0"/>
      </w:pPr>
      <w:r>
        <w:t xml:space="preserve">Koordinator Tima rukovodi svim aktivnostima Tima za izradu BzaG. </w:t>
      </w:r>
    </w:p>
    <w:p w:rsidR="00110156" w:rsidRDefault="00110156" w:rsidP="00226FED">
      <w:pPr>
        <w:spacing w:after="206"/>
        <w:ind w:left="0" w:right="0" w:firstLine="540"/>
      </w:pPr>
      <w:r>
        <w:t xml:space="preserve">Sve službe </w:t>
      </w:r>
      <w:r w:rsidR="00226FED">
        <w:t>općinske</w:t>
      </w:r>
      <w:r>
        <w:t xml:space="preserve"> uprave su dužne da sarađuju sa članovima Tima za izradu BzaG iz tačke II 1. ovog Uputstva, te da dostave odgovarajuće podatke i provedu mjere koje od njih traži navedeni Tim ili Služba za budžet i finansije, a u cilju provođenja procedure čiji je rezultat dokument BzaG. </w:t>
      </w:r>
    </w:p>
    <w:p w:rsidR="00110156" w:rsidRDefault="00110156" w:rsidP="006B645D">
      <w:pPr>
        <w:ind w:left="561" w:right="0"/>
      </w:pPr>
      <w:r>
        <w:t xml:space="preserve">Za realizaciju obaveza iz prethodnog stava odgovorni su </w:t>
      </w:r>
      <w:r w:rsidR="006B645D">
        <w:t xml:space="preserve">šefovi </w:t>
      </w:r>
      <w:r>
        <w:t xml:space="preserve">službi. </w:t>
      </w:r>
    </w:p>
    <w:p w:rsidR="00110156" w:rsidRDefault="00110156" w:rsidP="00E55D9D">
      <w:pPr>
        <w:spacing w:after="259" w:line="259" w:lineRule="auto"/>
        <w:ind w:right="0"/>
        <w:jc w:val="left"/>
      </w:pPr>
      <w:r>
        <w:rPr>
          <w:b/>
        </w:rPr>
        <w:t xml:space="preserve">PROVOĐENJE UPUTSTVA I ZAVRŠNE ODREDBE </w:t>
      </w:r>
    </w:p>
    <w:p w:rsidR="00110156" w:rsidRDefault="00110156" w:rsidP="00110156">
      <w:pPr>
        <w:pStyle w:val="Heading1"/>
        <w:spacing w:after="216"/>
        <w:ind w:left="548" w:right="0"/>
      </w:pPr>
      <w:r>
        <w:t xml:space="preserve">IV </w:t>
      </w:r>
    </w:p>
    <w:p w:rsidR="00110156" w:rsidRDefault="00110156" w:rsidP="006B645D">
      <w:pPr>
        <w:spacing w:after="8"/>
        <w:ind w:left="561" w:right="0"/>
      </w:pPr>
      <w:r>
        <w:t xml:space="preserve"> Za provođenje Uputstva zadužuju se </w:t>
      </w:r>
      <w:r w:rsidR="006B645D">
        <w:t>šefovi</w:t>
      </w:r>
      <w:r>
        <w:t xml:space="preserve"> službi </w:t>
      </w:r>
      <w:r w:rsidR="006B645D">
        <w:t xml:space="preserve">općinske </w:t>
      </w:r>
      <w:r>
        <w:t xml:space="preserve"> uprave iz tačke II</w:t>
      </w:r>
      <w:r w:rsidR="00F3726E">
        <w:t>. stav</w:t>
      </w:r>
      <w:r>
        <w:t xml:space="preserve"> 1. </w:t>
      </w:r>
    </w:p>
    <w:p w:rsidR="00110156" w:rsidRDefault="00110156" w:rsidP="00F3726E">
      <w:pPr>
        <w:pStyle w:val="NoSpacing"/>
      </w:pPr>
      <w:r>
        <w:t>ovog Uputstva. Ovo Uputstvo stupa na snagu danom donošen</w:t>
      </w:r>
      <w:r w:rsidR="00F96779">
        <w:t xml:space="preserve">ja, </w:t>
      </w:r>
      <w:r>
        <w:t xml:space="preserve">Isto će se objaviti na web stranici </w:t>
      </w:r>
      <w:r w:rsidR="00F3726E">
        <w:t>o</w:t>
      </w:r>
      <w:r w:rsidR="00F96779">
        <w:t>pćine Bužim i Službenom glasnik općine Bužim</w:t>
      </w:r>
      <w:r>
        <w:t xml:space="preserve">. </w:t>
      </w:r>
    </w:p>
    <w:p w:rsidR="00F3726E" w:rsidRDefault="00F3726E" w:rsidP="00F96779">
      <w:pPr>
        <w:spacing w:after="177" w:line="259" w:lineRule="auto"/>
        <w:ind w:right="0"/>
        <w:jc w:val="left"/>
      </w:pPr>
    </w:p>
    <w:p w:rsidR="00F96779" w:rsidRDefault="00F96779" w:rsidP="00F96779">
      <w:pPr>
        <w:spacing w:after="177" w:line="259" w:lineRule="auto"/>
        <w:ind w:right="0"/>
        <w:jc w:val="left"/>
      </w:pPr>
      <w:r>
        <w:t>Obrađivač, Krupić Senad ing.</w:t>
      </w:r>
    </w:p>
    <w:p w:rsidR="00E55D9D" w:rsidRPr="00E55D9D" w:rsidRDefault="00E55D9D" w:rsidP="00E55D9D">
      <w:pPr>
        <w:spacing w:after="7" w:line="248" w:lineRule="auto"/>
        <w:ind w:left="0" w:right="0"/>
        <w:rPr>
          <w:rFonts w:ascii="Arial" w:hAnsi="Arial" w:cs="Arial"/>
        </w:rPr>
      </w:pPr>
      <w:r w:rsidRPr="00E55D9D">
        <w:rPr>
          <w:rFonts w:ascii="Arial" w:hAnsi="Arial" w:cs="Arial"/>
        </w:rPr>
        <w:t>Dostavljeno:</w:t>
      </w:r>
    </w:p>
    <w:p w:rsidR="00E55D9D" w:rsidRPr="00E55D9D" w:rsidRDefault="00E55D9D" w:rsidP="00E55D9D">
      <w:pPr>
        <w:numPr>
          <w:ilvl w:val="0"/>
          <w:numId w:val="8"/>
        </w:numPr>
        <w:spacing w:after="7" w:line="248" w:lineRule="auto"/>
        <w:ind w:right="0"/>
        <w:contextualSpacing/>
        <w:rPr>
          <w:rFonts w:ascii="Arial" w:hAnsi="Arial" w:cs="Arial"/>
        </w:rPr>
      </w:pPr>
      <w:r w:rsidRPr="00E55D9D">
        <w:rPr>
          <w:rFonts w:ascii="Arial" w:hAnsi="Arial" w:cs="Arial"/>
        </w:rPr>
        <w:t>Službama 02/1, 02/2, 02/3, 02/4, 02/5</w:t>
      </w:r>
    </w:p>
    <w:p w:rsidR="00E55D9D" w:rsidRPr="00E55D9D" w:rsidRDefault="00E55D9D" w:rsidP="00E55D9D">
      <w:pPr>
        <w:numPr>
          <w:ilvl w:val="0"/>
          <w:numId w:val="8"/>
        </w:numPr>
        <w:spacing w:after="7" w:line="248" w:lineRule="auto"/>
        <w:ind w:right="0"/>
        <w:contextualSpacing/>
        <w:rPr>
          <w:rFonts w:ascii="Arial" w:hAnsi="Arial" w:cs="Arial"/>
        </w:rPr>
      </w:pPr>
      <w:r w:rsidRPr="00E55D9D">
        <w:rPr>
          <w:rFonts w:ascii="Arial" w:hAnsi="Arial" w:cs="Arial"/>
        </w:rPr>
        <w:t>JU Centar za socijalni rad</w:t>
      </w:r>
    </w:p>
    <w:p w:rsidR="00E55D9D" w:rsidRPr="00E55D9D" w:rsidRDefault="00E55D9D" w:rsidP="00E55D9D">
      <w:pPr>
        <w:numPr>
          <w:ilvl w:val="0"/>
          <w:numId w:val="8"/>
        </w:numPr>
        <w:spacing w:after="7" w:line="248" w:lineRule="auto"/>
        <w:ind w:right="0"/>
        <w:contextualSpacing/>
        <w:rPr>
          <w:rFonts w:ascii="Arial" w:hAnsi="Arial" w:cs="Arial"/>
        </w:rPr>
      </w:pPr>
      <w:r w:rsidRPr="00E55D9D">
        <w:rPr>
          <w:rFonts w:ascii="Arial" w:hAnsi="Arial" w:cs="Arial"/>
        </w:rPr>
        <w:t>JU Centar za kulturu, sport i informisanje</w:t>
      </w:r>
    </w:p>
    <w:p w:rsidR="00E55D9D" w:rsidRPr="00E55D9D" w:rsidRDefault="00E55D9D" w:rsidP="00E55D9D">
      <w:pPr>
        <w:numPr>
          <w:ilvl w:val="0"/>
          <w:numId w:val="8"/>
        </w:numPr>
        <w:spacing w:after="7" w:line="248" w:lineRule="auto"/>
        <w:ind w:right="0"/>
        <w:contextualSpacing/>
        <w:rPr>
          <w:rFonts w:ascii="Arial" w:hAnsi="Arial" w:cs="Arial"/>
        </w:rPr>
      </w:pPr>
      <w:r w:rsidRPr="00E55D9D">
        <w:rPr>
          <w:rFonts w:ascii="Arial" w:hAnsi="Arial" w:cs="Arial"/>
        </w:rPr>
        <w:t>Službeni glasnik općine Bužim</w:t>
      </w:r>
    </w:p>
    <w:p w:rsidR="00E55D9D" w:rsidRPr="00E55D9D" w:rsidRDefault="00E55D9D" w:rsidP="00E55D9D">
      <w:pPr>
        <w:numPr>
          <w:ilvl w:val="0"/>
          <w:numId w:val="8"/>
        </w:numPr>
        <w:spacing w:after="7" w:line="248" w:lineRule="auto"/>
        <w:ind w:right="0"/>
        <w:contextualSpacing/>
        <w:rPr>
          <w:rFonts w:ascii="Arial" w:hAnsi="Arial" w:cs="Arial"/>
        </w:rPr>
      </w:pPr>
      <w:r w:rsidRPr="00E55D9D">
        <w:rPr>
          <w:rFonts w:ascii="Arial" w:hAnsi="Arial" w:cs="Arial"/>
        </w:rPr>
        <w:t>Web stranica općine Bužim</w:t>
      </w:r>
    </w:p>
    <w:p w:rsidR="00E55D9D" w:rsidRPr="00E55D9D" w:rsidRDefault="00E55D9D" w:rsidP="00E55D9D">
      <w:pPr>
        <w:numPr>
          <w:ilvl w:val="0"/>
          <w:numId w:val="8"/>
        </w:numPr>
        <w:spacing w:after="7" w:line="248" w:lineRule="auto"/>
        <w:ind w:right="0"/>
        <w:contextualSpacing/>
        <w:rPr>
          <w:rFonts w:ascii="Arial" w:hAnsi="Arial" w:cs="Arial"/>
        </w:rPr>
      </w:pPr>
      <w:r w:rsidRPr="00E55D9D">
        <w:rPr>
          <w:rFonts w:ascii="Arial" w:hAnsi="Arial" w:cs="Arial"/>
        </w:rPr>
        <w:t>Koordinatoru MEG II</w:t>
      </w:r>
    </w:p>
    <w:p w:rsidR="00E55D9D" w:rsidRPr="00E55D9D" w:rsidRDefault="00E55D9D" w:rsidP="00E55D9D">
      <w:pPr>
        <w:numPr>
          <w:ilvl w:val="0"/>
          <w:numId w:val="8"/>
        </w:numPr>
        <w:spacing w:after="7" w:line="248" w:lineRule="auto"/>
        <w:ind w:right="0"/>
        <w:contextualSpacing/>
        <w:rPr>
          <w:rFonts w:ascii="Arial" w:hAnsi="Arial" w:cs="Arial"/>
        </w:rPr>
      </w:pPr>
      <w:r w:rsidRPr="00E55D9D">
        <w:rPr>
          <w:rFonts w:ascii="Arial" w:hAnsi="Arial" w:cs="Arial"/>
        </w:rPr>
        <w:t>a/a</w:t>
      </w:r>
    </w:p>
    <w:p w:rsidR="00E55D9D" w:rsidRDefault="00E55D9D" w:rsidP="00E55D9D">
      <w:pPr>
        <w:ind w:right="0"/>
      </w:pPr>
    </w:p>
    <w:p w:rsidR="00E55D9D" w:rsidRDefault="00E55D9D" w:rsidP="00E55D9D">
      <w:pPr>
        <w:pStyle w:val="NoSpacing"/>
      </w:pPr>
      <w:r>
        <w:t>Broj: 02-11-2888-1</w:t>
      </w:r>
      <w:r w:rsidR="00F3726E">
        <w:t>/22</w:t>
      </w:r>
      <w:r>
        <w:t xml:space="preserve">                                                            </w:t>
      </w:r>
    </w:p>
    <w:p w:rsidR="00E55D9D" w:rsidRPr="00E55D9D" w:rsidRDefault="00E55D9D" w:rsidP="00E55D9D">
      <w:pPr>
        <w:pStyle w:val="NoSpacing"/>
        <w:rPr>
          <w:bCs/>
        </w:rPr>
      </w:pPr>
      <w:r w:rsidRPr="00E55D9D">
        <w:rPr>
          <w:bCs/>
        </w:rPr>
        <w:t>Bužim, 11.10.2022 godine</w:t>
      </w:r>
    </w:p>
    <w:p w:rsidR="00110156" w:rsidRDefault="00E55D9D" w:rsidP="00F96779">
      <w:pPr>
        <w:ind w:left="5674" w:right="0" w:firstLine="0"/>
      </w:pPr>
      <w:r>
        <w:rPr>
          <w:b/>
        </w:rPr>
        <w:t xml:space="preserve">   </w:t>
      </w:r>
      <w:r w:rsidR="00F96779">
        <w:rPr>
          <w:b/>
        </w:rPr>
        <w:t xml:space="preserve">OPĆINSKI </w:t>
      </w:r>
      <w:r w:rsidR="00110156">
        <w:rPr>
          <w:b/>
        </w:rPr>
        <w:t xml:space="preserve">NAČELNIK  </w:t>
      </w:r>
    </w:p>
    <w:p w:rsidR="00E55D9D" w:rsidRDefault="00F96779" w:rsidP="00E55D9D">
      <w:pPr>
        <w:pStyle w:val="NoSpacing"/>
        <w:rPr>
          <w:b/>
        </w:rPr>
      </w:pPr>
      <w:r>
        <w:t xml:space="preserve">  </w:t>
      </w:r>
      <w:r w:rsidR="00E55D9D">
        <w:tab/>
      </w:r>
      <w:r w:rsidR="00E55D9D">
        <w:tab/>
      </w:r>
      <w:r w:rsidR="00E55D9D">
        <w:tab/>
      </w:r>
      <w:r w:rsidR="00E55D9D">
        <w:tab/>
      </w:r>
      <w:r w:rsidR="00E55D9D">
        <w:tab/>
      </w:r>
      <w:r w:rsidR="00E55D9D">
        <w:tab/>
      </w:r>
      <w:r w:rsidR="00E55D9D">
        <w:tab/>
      </w:r>
      <w:r w:rsidR="00E55D9D">
        <w:tab/>
      </w:r>
      <w:r w:rsidR="00E55D9D">
        <w:rPr>
          <w:b/>
        </w:rPr>
        <w:t>______</w:t>
      </w:r>
      <w:r w:rsidR="00E55D9D">
        <w:t>___________________</w:t>
      </w:r>
    </w:p>
    <w:p w:rsidR="00110156" w:rsidRDefault="00F96779" w:rsidP="00E55D9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Mersudin Nanić, dipl. ing. inf.</w:t>
      </w:r>
      <w:r w:rsidR="00110156">
        <w:rPr>
          <w:b/>
        </w:rPr>
        <w:t xml:space="preserve"> </w:t>
      </w:r>
    </w:p>
    <w:p w:rsidR="002B768F" w:rsidRDefault="009C23DF" w:rsidP="00E55D9D">
      <w:pPr>
        <w:pStyle w:val="NoSpacing"/>
      </w:pPr>
    </w:p>
    <w:sectPr w:rsidR="002B768F" w:rsidSect="00110156">
      <w:pgSz w:w="11906" w:h="16838" w:code="9"/>
      <w:pgMar w:top="1417" w:right="1418" w:bottom="125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7DA"/>
    <w:multiLevelType w:val="hybridMultilevel"/>
    <w:tmpl w:val="24C60E9A"/>
    <w:lvl w:ilvl="0" w:tplc="89666E86">
      <w:start w:val="1"/>
      <w:numFmt w:val="bullet"/>
      <w:lvlText w:val="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AE67E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0168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03FDE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2722C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42C8A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2C5F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C26E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AAC50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B0977"/>
    <w:multiLevelType w:val="hybridMultilevel"/>
    <w:tmpl w:val="BB3A2ADA"/>
    <w:lvl w:ilvl="0" w:tplc="6ABC3FE2">
      <w:start w:val="5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2FFE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0D6A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2B18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EBE9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87D3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CFED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2AF9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6E6E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C53BF"/>
    <w:multiLevelType w:val="hybridMultilevel"/>
    <w:tmpl w:val="F8A684B6"/>
    <w:lvl w:ilvl="0" w:tplc="BE8219A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C15D0">
      <w:start w:val="1"/>
      <w:numFmt w:val="bullet"/>
      <w:lvlText w:val="o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C31A4">
      <w:start w:val="1"/>
      <w:numFmt w:val="bullet"/>
      <w:lvlText w:val="▪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89854">
      <w:start w:val="1"/>
      <w:numFmt w:val="bullet"/>
      <w:lvlText w:val="•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08944">
      <w:start w:val="1"/>
      <w:numFmt w:val="bullet"/>
      <w:lvlText w:val="o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E5C1E">
      <w:start w:val="1"/>
      <w:numFmt w:val="bullet"/>
      <w:lvlText w:val="▪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CC160">
      <w:start w:val="1"/>
      <w:numFmt w:val="bullet"/>
      <w:lvlText w:val="•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04EA2">
      <w:start w:val="1"/>
      <w:numFmt w:val="bullet"/>
      <w:lvlText w:val="o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07AA2">
      <w:start w:val="1"/>
      <w:numFmt w:val="bullet"/>
      <w:lvlText w:val="▪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6A6B28"/>
    <w:multiLevelType w:val="hybridMultilevel"/>
    <w:tmpl w:val="5358CC02"/>
    <w:lvl w:ilvl="0" w:tplc="110C5014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674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2EE8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023C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A2BA1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AA40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CAEC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026E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8795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1530EB"/>
    <w:multiLevelType w:val="hybridMultilevel"/>
    <w:tmpl w:val="6B10DFC6"/>
    <w:lvl w:ilvl="0" w:tplc="A2727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A3D64"/>
    <w:multiLevelType w:val="hybridMultilevel"/>
    <w:tmpl w:val="B510DE4E"/>
    <w:lvl w:ilvl="0" w:tplc="15A484E8">
      <w:start w:val="1"/>
      <w:numFmt w:val="bullet"/>
      <w:lvlText w:val="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2258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C0BC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25998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32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4D18A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4D40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C8A82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C3ACE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4131BF"/>
    <w:multiLevelType w:val="hybridMultilevel"/>
    <w:tmpl w:val="4A62E058"/>
    <w:lvl w:ilvl="0" w:tplc="44D069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E5D9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08EE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8CB3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08DD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2A60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EF89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0784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012D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672C35"/>
    <w:multiLevelType w:val="hybridMultilevel"/>
    <w:tmpl w:val="0FE66854"/>
    <w:lvl w:ilvl="0" w:tplc="C7020B4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56"/>
    <w:rsid w:val="00110156"/>
    <w:rsid w:val="00115702"/>
    <w:rsid w:val="0022614D"/>
    <w:rsid w:val="00226FED"/>
    <w:rsid w:val="0025591A"/>
    <w:rsid w:val="005870F0"/>
    <w:rsid w:val="006B645D"/>
    <w:rsid w:val="00704845"/>
    <w:rsid w:val="00790E72"/>
    <w:rsid w:val="007D00AA"/>
    <w:rsid w:val="00946EFD"/>
    <w:rsid w:val="009C23DF"/>
    <w:rsid w:val="00C077BD"/>
    <w:rsid w:val="00C44D90"/>
    <w:rsid w:val="00C77705"/>
    <w:rsid w:val="00D0505C"/>
    <w:rsid w:val="00E55D9D"/>
    <w:rsid w:val="00F3726E"/>
    <w:rsid w:val="00F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4A5C7-E582-4C8C-AC07-C565B029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56"/>
    <w:pPr>
      <w:spacing w:after="185" w:line="252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110156"/>
    <w:pPr>
      <w:keepNext/>
      <w:keepLines/>
      <w:spacing w:after="256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156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5870F0"/>
    <w:pPr>
      <w:ind w:left="720"/>
      <w:contextualSpacing/>
    </w:pPr>
  </w:style>
  <w:style w:type="paragraph" w:styleId="NoSpacing">
    <w:name w:val="No Spacing"/>
    <w:uiPriority w:val="1"/>
    <w:qFormat/>
    <w:rsid w:val="006B645D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6E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Zemina Nanić</cp:lastModifiedBy>
  <cp:revision>2</cp:revision>
  <cp:lastPrinted>2022-10-25T10:53:00Z</cp:lastPrinted>
  <dcterms:created xsi:type="dcterms:W3CDTF">2022-10-27T06:16:00Z</dcterms:created>
  <dcterms:modified xsi:type="dcterms:W3CDTF">2022-10-27T06:16:00Z</dcterms:modified>
</cp:coreProperties>
</file>